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6387" w:type="dxa"/>
        <w:tblInd w:w="-11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0"/>
        <w:gridCol w:w="947"/>
        <w:gridCol w:w="1360"/>
        <w:gridCol w:w="1433"/>
        <w:gridCol w:w="1074"/>
        <w:gridCol w:w="1333"/>
        <w:gridCol w:w="867"/>
        <w:gridCol w:w="1266"/>
        <w:gridCol w:w="1007"/>
        <w:gridCol w:w="873"/>
        <w:gridCol w:w="2240"/>
        <w:gridCol w:w="840"/>
        <w:gridCol w:w="1150"/>
        <w:gridCol w:w="1237"/>
      </w:tblGrid>
      <w:tr w14:paraId="67F47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6387" w:type="dxa"/>
            <w:gridSpan w:val="14"/>
            <w:tcBorders>
              <w:bottom w:val="single" w:color="auto" w:sz="4" w:space="0"/>
            </w:tcBorders>
            <w:noWrap w:val="0"/>
            <w:vAlign w:val="center"/>
          </w:tcPr>
          <w:p w14:paraId="0C4E643D">
            <w:pPr>
              <w:pStyle w:val="4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600" w:lineRule="exact"/>
              <w:ind w:left="0" w:leftChars="0" w:right="0" w:rightChars="0"/>
              <w:jc w:val="both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</w:t>
            </w:r>
          </w:p>
          <w:p w14:paraId="12CA5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不符合规定化妆品信息（2024年第2期）</w:t>
            </w:r>
            <w:bookmarkEnd w:id="0"/>
          </w:p>
        </w:tc>
      </w:tr>
      <w:tr w14:paraId="2FD0F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0F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6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标示样品名称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DF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标示注册人/备案人/生产企业/代理商名称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0B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标示注册人/备案人/生产企业/代理商地址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7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EB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50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包装规格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60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标示批号/标示生产日期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18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标示批准文号/备案号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85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检验机构名称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ED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检验依据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9A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83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不符合规定项目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9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004A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E7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87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福龍玫瑰水润凝肌沐浴露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BE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备案人：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福州仁量生物制品有限公司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BB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备案人地址：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福州市马尾区长洋路277号（自贸试验区内）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E1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福州仁量生物制品有限公司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33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福州市马尾区长洋路277号(自贸试验区内)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50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400ml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D7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2401611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91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闽G妆网备字2023002440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03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E2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《化妆品安全技术规范》（2015年版）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C8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B1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25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E7C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58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1B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康发舒韧发精华霜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12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备案人：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广州市白云区金宝莱化妆品厂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1A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备案人地址：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广州市白云区龙归永兴村第十九经济合作社（土名公王田）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00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新罗区千代美容美发用品经营部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C1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福建省龙岩市新罗区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西安北路26号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2B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500ml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8A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JBL20220413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11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粤G妆网备字2021706746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B9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宁德市食品药品检验检测中心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11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《化妆品安全技术规范》（2015年版）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12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3D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甲基氯异噻唑啉酮和甲基异噻唑啉酮与氯化镁及硝酸镁的混合物（甲基氯异噻唑啉酮：甲基异噻唑啉酮为3:1）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B4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AD21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BF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D6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LINDSAY幻彩维他命面膜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89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备案人：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广州依侬化妆品有限公司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7A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备案人地址：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广州市番禺区石楼镇华山路20号首层、第二层、第三层、第四层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80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光泽县幻彩化妆品店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BC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福建省南平市光泽县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217路福都商贸楼1-2号店面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84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25g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A2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CI49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93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粤G妆网备字2023079649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2A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南平市食品药品检验检测中心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6C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《化妆品安全技术规范》(2015年版)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92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15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霉菌和酵母菌总数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1B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251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53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DB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朴·贞海藻透亮美肌面膜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D4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生产企业：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广州铭钻化妆品有限公司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58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生产企业地址：广州市白云区均禾街清湖村大布路221号五、六楼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D6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寿宁县鳌阳镇胭脂水粉化妆品店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77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福建省宁德市寿宁县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鳌阳镇胜利街瀚誉广场1号楼103-121号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D2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10g×10片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98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2022/04/02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2A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粤G妆网备字2019031339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52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泉州市食品药品检验所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06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《化妆品安全技术规范》（2015年版）第四章 2.35化妆品中抗感染类药物的检测方法（国家药监局2019年 第66号通告）、第四章 2.34化妆品中激素类成分的检测方法（国家药监局2019年 第66号通告）、第五章 微生物检验方法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A7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24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C8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根据生产企业所在地监管部门协查回复，标示生产企业否认生产</w:t>
            </w:r>
          </w:p>
        </w:tc>
      </w:tr>
      <w:tr w14:paraId="601F6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42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4B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汉喜染发霜(自然黑)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BF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注册人：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广州市恭喜精细化工有限公司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B7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注册人地址：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广州市白云区人和镇西湖西街25-8号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B3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台江区鑫美诗美容用品店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9D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福建省福州市台江区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瀛洲街道六一中路瀛东交叉路口红星商住综合楼1#-3#楼1层1147店面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2D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110ml×2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C8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GXG090801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F9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国妆特字20232699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11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福州市食品药品检验所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27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《化妆品安全技术规范》（2015年版）第四章7.2 对苯二胺等32种组分（国家药品监督管理局2021年第17号通告）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79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38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苯基甲基吡唑啉酮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59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根据生产企业所在地监管部门协查回复，标示生产企业否认生产</w:t>
            </w:r>
          </w:p>
        </w:tc>
      </w:tr>
      <w:tr w14:paraId="67131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39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B2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魔歌染发膏（棕青色）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85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委托方：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广州魔歌科技有限公司</w:t>
            </w:r>
          </w:p>
          <w:p w14:paraId="160D9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受托方：广东优亿美化妆品有限公司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05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委托方地址：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广州市白云区科兴路2号之一1504房</w:t>
            </w:r>
          </w:p>
          <w:p w14:paraId="146D6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受托方地址：英德市英红镇广清经济特别合作区广德（英德）产业园中南片区,A04-08地块第5a号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1E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新罗区德驰美容美发用品店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6A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福建省龙岩市新罗区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西城街道西安南路26-4号（龙御天下）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05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7D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2023/12/21-A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7F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国妆特字20224246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37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福州市食品药品检验所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7E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《化妆品安全技术规范》（2015年版）第四章7.2 对苯二胺等32种组分（国家药品监督管理局2021年第17号通告）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A2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C5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间氨基苯酚,间苯二酚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90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根据生产企业所在地监管部门协查回复，标示受托生产企业否认生产</w:t>
            </w:r>
          </w:p>
        </w:tc>
      </w:tr>
      <w:tr w14:paraId="1B480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1D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E8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韩伦美羽素颜隔离防晒霜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92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委托方：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广州昕雅生物科技有限公司</w:t>
            </w:r>
          </w:p>
          <w:p w14:paraId="26205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受托方：广州奥琪生物科技有限公司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DA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委托方地址：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广州市白云区钟落潭镇良园三横路3号之一第3层</w:t>
            </w:r>
          </w:p>
          <w:p w14:paraId="5B631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受托方地址：广州市白云区钟落潭镇红旗路88号2栋501、601房（自主申报）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B9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莆田市荔城区陈文恒化妆品店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35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福建省莆田市荔城区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拱辰街道延寿北街356号东城一号9号楼1梯801室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12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60g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5F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2024/03/20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33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国妆特字20231318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34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25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《化妆品安全技术规范》（2015年版）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77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90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二苯酮-3,丁基甲氧基二苯甲酰基甲烷,甲氧基肉桂酸乙基己酯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C2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C92E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CD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34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青雅白玉小颗粒海藻面膜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EA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备案人：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广州市白云区美娜斯精细日用化妆品厂（普通合伙）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6F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备案人地址：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广州市白云区新市镇鹤边山路经济开发区78号惠信楼三楼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41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霞浦县新伊人粉黛美容中心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19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福建省宁德市霞浦县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王爷宫23号103D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9A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168g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D0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KY202309153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13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粤G妆网备字2023276390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F5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南平市食品药品检验检测中心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D7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《化妆品安全技术规范》(2015年版)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3F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FB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菌落总数,霉菌和酵母菌总数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88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根据生产企业所在地监管部门协查回复，标示生产企业否认生产</w:t>
            </w:r>
          </w:p>
        </w:tc>
      </w:tr>
      <w:tr w14:paraId="3D042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AC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89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皙世花容防晒乳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9A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注册人：广州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伽美化妆品有限公司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0E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注册地址：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广州市白云区钟落潭镇金盆南路127号之二301二楼201、三楼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A9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沙县城关心羽化妆品经营部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8D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福建省三明市沙县区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凤岗李纲西路8-102号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BB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50g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60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2023/02/16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14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国妆特字G20211338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6E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AB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《化妆品安全技术规范》（2015年版）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8D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FF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成分比对,苯基苯并咪唑磺酸,甲氧基肉桂酸乙基己酯,奥克立林,双-乙基己氧苯酚甲氧苯基三嗪,二乙氨羟苯甲酰基苯甲酸己酯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93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根据生产企业所在地监管部门协查回复，标示生产企业否认生产</w:t>
            </w:r>
          </w:p>
        </w:tc>
      </w:tr>
      <w:tr w14:paraId="05FF5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68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4E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创立美七子焕颜软膜粉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23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备案人：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广州市嘉洲樱花化妆品有限公司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5C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备案地址：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广州市白云区嘉禾街新科上村南街34号2栋1、2层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79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屏南县广源日用品经营部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01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福建省宁德市屏南县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古峰镇文化东路137号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A3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330g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4C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2023/01/02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2D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粤G妆网备字2022115558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E1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南平市食品药品检验检测中心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69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《化妆品安全技术规范》(2015年版)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CE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CD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80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B01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32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15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签吻芳颜祛斑精华液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C4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委托方：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广州金天芳颜化妆品有限公司</w:t>
            </w:r>
          </w:p>
          <w:p w14:paraId="22535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受托方：广州市丽美康生物科技有限公司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70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委托方地址：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广州市黄埔区敏盛街6号、8号地下一层13房</w:t>
            </w:r>
          </w:p>
          <w:p w14:paraId="28A69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受托方地址：广州市番禺区石楼镇腾达东路22号（1#厂房）B座七楼A1、A3、八楼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21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福安市汐云美容店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39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福建省宁德市福安市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赛岐镇虹桥街永安东路39号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0C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20ml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4B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LDJ210004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AC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国妆特字G20210407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4A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8F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《化妆品安全技术规范》（2015年版）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08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F0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水杨酸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BF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3537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3D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4D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雅臣牛奶水蜜桃丝滑沐浴露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86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备案人：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汕头市天韵日化实业有限公司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0F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备案地址：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汕头市潮南区司马浦港州工业路11号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B9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上杭县郑晓飞日用百货超市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1F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福建省龙岩市上杭县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临江镇人民路193号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61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580ml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41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YC023N8751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03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粤G妆网备字2023211008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AC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宁德市食品药品检验检测中心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14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《化妆品安全技术规范》（2015年版）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97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DB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  <w:t>甲基氯异噻唑啉酮和甲基氯异噻唑啉酮与氯化镁及硝酸镁的混合物（甲基氯异噻唑啉酮：甲基异噻唑啉酮为3:1）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70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pacing w:val="-6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43505817">
      <w:p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 w14:paraId="6F12F2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lN2YxYzE2N2Y2ZDJkNjkzZjY2MmIwODAwMDg1YzYifQ=="/>
  </w:docVars>
  <w:rsids>
    <w:rsidRoot w:val="29A0613B"/>
    <w:rsid w:val="242661E5"/>
    <w:rsid w:val="29A0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3469</Words>
  <Characters>3912</Characters>
  <Lines>0</Lines>
  <Paragraphs>0</Paragraphs>
  <TotalTime>0</TotalTime>
  <ScaleCrop>false</ScaleCrop>
  <LinksUpToDate>false</LinksUpToDate>
  <CharactersWithSpaces>3941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2024-12-13T00:57:00Z</dcterms:created>
  <dc:creator>傅秀麟</dc:creator>
  <cp:lastModifiedBy>李冬</cp:lastModifiedBy>
  <dcterms:modified xsi:type="dcterms:W3CDTF">2024-12-16T07:45:19Z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308F1EAF881D4F7DA5B070E421E4039D_13</vt:lpwstr>
  </property>
</Properties>
</file>